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Тема: Органические вяжущие вещества и материалы на их основе</w:t>
      </w:r>
    </w:p>
    <w:p w:rsidR="00816B5B" w:rsidRDefault="00816B5B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Органические вяжущие вещества делятся на битумные, производные от природных битумов, асфальтовых пород и нефтяных (искусственных) битумов, и дегтевые, представленные различными видами дегтя.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Основными свойствами битумов являются гидрофобность, </w:t>
      </w:r>
      <w:proofErr w:type="spellStart"/>
      <w:r>
        <w:rPr>
          <w:rFonts w:ascii="Times New Roman" w:eastAsia="Times New Roman" w:hAnsi="Times New Roman" w:cs="Times New Roman"/>
          <w:sz w:val="28"/>
        </w:rPr>
        <w:t>атмосферостойкость</w:t>
      </w:r>
      <w:proofErr w:type="spellEnd"/>
      <w:r>
        <w:rPr>
          <w:rFonts w:ascii="Times New Roman" w:eastAsia="Times New Roman" w:hAnsi="Times New Roman" w:cs="Times New Roman"/>
          <w:sz w:val="28"/>
        </w:rPr>
        <w:t>, растворимость в органических растворителях, повышенная растяжимость, способность размягчаться при нагревании. Их используют в качестве органических вяжущих веще</w:t>
      </w:r>
      <w:proofErr w:type="gramStart"/>
      <w:r>
        <w:rPr>
          <w:rFonts w:ascii="Times New Roman" w:eastAsia="Times New Roman" w:hAnsi="Times New Roman" w:cs="Times New Roman"/>
          <w:sz w:val="28"/>
        </w:rPr>
        <w:t>ств пр</w:t>
      </w:r>
      <w:proofErr w:type="gramEnd"/>
      <w:r>
        <w:rPr>
          <w:rFonts w:ascii="Times New Roman" w:eastAsia="Times New Roman" w:hAnsi="Times New Roman" w:cs="Times New Roman"/>
          <w:sz w:val="28"/>
        </w:rPr>
        <w:t>и производстве кр</w:t>
      </w:r>
      <w:r>
        <w:rPr>
          <w:rFonts w:ascii="Times New Roman" w:eastAsia="Times New Roman" w:hAnsi="Times New Roman" w:cs="Times New Roman"/>
          <w:sz w:val="28"/>
        </w:rPr>
        <w:t>овельных, гидроизоляционных, антикоррозионных материалов, а также в гидротехническом и дорожном строительстве. Плотность битума лежит в пределах 800-1300 кг/м3.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Различают битумы строительные, кровельные и дорожные. Марка битума определяется твердостью, те</w:t>
      </w:r>
      <w:r>
        <w:rPr>
          <w:rFonts w:ascii="Times New Roman" w:eastAsia="Times New Roman" w:hAnsi="Times New Roman" w:cs="Times New Roman"/>
          <w:sz w:val="28"/>
        </w:rPr>
        <w:t>мпературой размягчения и растяжимостью.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C5510">
        <w:rPr>
          <w:rFonts w:ascii="Times New Roman" w:eastAsia="Times New Roman" w:hAnsi="Times New Roman" w:cs="Times New Roman"/>
          <w:i/>
          <w:sz w:val="28"/>
        </w:rPr>
        <w:t>Деготь</w:t>
      </w:r>
      <w:r>
        <w:rPr>
          <w:rFonts w:ascii="Times New Roman" w:eastAsia="Times New Roman" w:hAnsi="Times New Roman" w:cs="Times New Roman"/>
          <w:sz w:val="28"/>
        </w:rPr>
        <w:t xml:space="preserve"> представляет собой густую вязкую массу черно-коричневого</w:t>
      </w:r>
      <w:r w:rsidR="0010214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цвета, образующуюся при нагревании без доступа воздуха твердых видов топлива (древесины, каменного и бурого угля, горючего сланца, торфа). Плотность д</w:t>
      </w:r>
      <w:r>
        <w:rPr>
          <w:rFonts w:ascii="Times New Roman" w:eastAsia="Times New Roman" w:hAnsi="Times New Roman" w:cs="Times New Roman"/>
          <w:sz w:val="28"/>
        </w:rPr>
        <w:t>егтя составляет 960-1090 кг/м3.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строительстве используют различные материалы на основе битума и дегтя.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Рулонные кровельные и гидроизоляционные материалы выпускают </w:t>
      </w:r>
      <w:proofErr w:type="gramStart"/>
      <w:r>
        <w:rPr>
          <w:rFonts w:ascii="Times New Roman" w:eastAsia="Times New Roman" w:hAnsi="Times New Roman" w:cs="Times New Roman"/>
          <w:sz w:val="28"/>
        </w:rPr>
        <w:t>основными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безосновными. Рубероид представляет собой кровельный картон, пропитанный л</w:t>
      </w:r>
      <w:r>
        <w:rPr>
          <w:rFonts w:ascii="Times New Roman" w:eastAsia="Times New Roman" w:hAnsi="Times New Roman" w:cs="Times New Roman"/>
          <w:sz w:val="28"/>
        </w:rPr>
        <w:t xml:space="preserve">егкоплавким битумом и покрытый тугоплавким </w:t>
      </w:r>
      <w:proofErr w:type="gramStart"/>
      <w:r>
        <w:rPr>
          <w:rFonts w:ascii="Times New Roman" w:eastAsia="Times New Roman" w:hAnsi="Times New Roman" w:cs="Times New Roman"/>
          <w:sz w:val="28"/>
        </w:rPr>
        <w:t>би­тумом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наполнителем и посыпкой.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C5510">
        <w:rPr>
          <w:rFonts w:ascii="Times New Roman" w:eastAsia="Times New Roman" w:hAnsi="Times New Roman" w:cs="Times New Roman"/>
          <w:i/>
          <w:sz w:val="28"/>
        </w:rPr>
        <w:t>Пергамин</w:t>
      </w:r>
      <w:r>
        <w:rPr>
          <w:rFonts w:ascii="Times New Roman" w:eastAsia="Times New Roman" w:hAnsi="Times New Roman" w:cs="Times New Roman"/>
          <w:sz w:val="28"/>
        </w:rPr>
        <w:t xml:space="preserve"> - кровельный материал из кровельного картона, пропитанного нефтяными битумами. В отличи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 рубероида пергамин не имеет на поверхности покрывного слоя битума. </w:t>
      </w:r>
      <w:proofErr w:type="spellStart"/>
      <w:r>
        <w:rPr>
          <w:rFonts w:ascii="Times New Roman" w:eastAsia="Times New Roman" w:hAnsi="Times New Roman" w:cs="Times New Roman"/>
          <w:sz w:val="28"/>
        </w:rPr>
        <w:t>Гидроизо</w:t>
      </w:r>
      <w:r>
        <w:rPr>
          <w:rFonts w:ascii="Times New Roman" w:eastAsia="Times New Roman" w:hAnsi="Times New Roman" w:cs="Times New Roman"/>
          <w:sz w:val="28"/>
        </w:rPr>
        <w:t>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sz w:val="28"/>
        </w:rPr>
        <w:t>беспокровный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гидроизоляционный рулонный материал, изготовленный путем пропитки асбестовой бумаги нефтяными битумами. Кровельный толь получают путем пропитки кровельного картона </w:t>
      </w:r>
      <w:proofErr w:type="gramStart"/>
      <w:r>
        <w:rPr>
          <w:rFonts w:ascii="Times New Roman" w:eastAsia="Times New Roman" w:hAnsi="Times New Roman" w:cs="Times New Roman"/>
          <w:sz w:val="28"/>
        </w:rPr>
        <w:t>каменно­угольными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или сланцевыми дегтевыми продуктами без посыпки или с пос</w:t>
      </w:r>
      <w:r>
        <w:rPr>
          <w:rFonts w:ascii="Times New Roman" w:eastAsia="Times New Roman" w:hAnsi="Times New Roman" w:cs="Times New Roman"/>
          <w:sz w:val="28"/>
        </w:rPr>
        <w:t>ледующей минеральной посыпкой с одной или двух сторон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C5510">
        <w:rPr>
          <w:rFonts w:ascii="Times New Roman" w:eastAsia="Times New Roman" w:hAnsi="Times New Roman" w:cs="Times New Roman"/>
          <w:i/>
          <w:sz w:val="28"/>
        </w:rPr>
        <w:t>Мастики</w:t>
      </w:r>
      <w:r>
        <w:rPr>
          <w:rFonts w:ascii="Times New Roman" w:eastAsia="Times New Roman" w:hAnsi="Times New Roman" w:cs="Times New Roman"/>
          <w:sz w:val="28"/>
        </w:rPr>
        <w:t xml:space="preserve"> представляют собой смесь нефтяного битума или дегтя с минеральными наполнителями (измельченный мел, доломит, цемент, асбест) и антисептиком. Используют мастики для приклеивания кровельных я гид</w:t>
      </w:r>
      <w:r>
        <w:rPr>
          <w:rFonts w:ascii="Times New Roman" w:eastAsia="Times New Roman" w:hAnsi="Times New Roman" w:cs="Times New Roman"/>
          <w:sz w:val="28"/>
        </w:rPr>
        <w:t>роизоляционных рулонных материалов и для гидроизоляции конструкций,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C5510">
        <w:rPr>
          <w:rFonts w:ascii="Times New Roman" w:eastAsia="Times New Roman" w:hAnsi="Times New Roman" w:cs="Times New Roman"/>
          <w:i/>
          <w:sz w:val="28"/>
        </w:rPr>
        <w:lastRenderedPageBreak/>
        <w:t>Асфальтовые бетоны</w:t>
      </w:r>
      <w:r>
        <w:rPr>
          <w:rFonts w:ascii="Times New Roman" w:eastAsia="Times New Roman" w:hAnsi="Times New Roman" w:cs="Times New Roman"/>
          <w:sz w:val="28"/>
        </w:rPr>
        <w:t xml:space="preserve"> и растворы широко используют в дорожном строительстве. Содержание битума обычно составляет от 7 до 20 %. Различают горячие асфальтобетонные смеси, которые укладывают пр</w:t>
      </w:r>
      <w:r>
        <w:rPr>
          <w:rFonts w:ascii="Times New Roman" w:eastAsia="Times New Roman" w:hAnsi="Times New Roman" w:cs="Times New Roman"/>
          <w:sz w:val="28"/>
        </w:rPr>
        <w:t>и температуре 140-170°, и холодные, укладываемые при температуре 110-120°.</w:t>
      </w:r>
    </w:p>
    <w:p w:rsidR="00816B5B" w:rsidRPr="001C5510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8"/>
        </w:rPr>
      </w:pPr>
      <w:r w:rsidRPr="001C5510">
        <w:rPr>
          <w:rFonts w:ascii="Times New Roman" w:eastAsia="Times New Roman" w:hAnsi="Times New Roman" w:cs="Times New Roman"/>
          <w:i/>
          <w:sz w:val="28"/>
        </w:rPr>
        <w:t>Лакокрасочные материалы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Лакокрасочными материалами называют составы, наносимые в </w:t>
      </w:r>
      <w:proofErr w:type="gramStart"/>
      <w:r>
        <w:rPr>
          <w:rFonts w:ascii="Times New Roman" w:eastAsia="Times New Roman" w:hAnsi="Times New Roman" w:cs="Times New Roman"/>
          <w:sz w:val="28"/>
        </w:rPr>
        <w:t>жид­ком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виде тонким слоем на окрашиваемую или лакируемую поверхность и образующие прочно сцепляющуюся с ней твердую пленку. </w:t>
      </w:r>
      <w:proofErr w:type="gramStart"/>
      <w:r>
        <w:rPr>
          <w:rFonts w:ascii="Times New Roman" w:eastAsia="Times New Roman" w:hAnsi="Times New Roman" w:cs="Times New Roman"/>
          <w:sz w:val="28"/>
        </w:rPr>
        <w:t>Лакокрасоч­ными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материалами покрывают конструкции и изделия в целях предохр</w:t>
      </w:r>
      <w:r>
        <w:rPr>
          <w:rFonts w:ascii="Times New Roman" w:eastAsia="Times New Roman" w:hAnsi="Times New Roman" w:cs="Times New Roman"/>
          <w:sz w:val="28"/>
        </w:rPr>
        <w:t>а­нения их от разрушения при воздействии атмосферных факторов, выде­ляющихся вредных паров и газов, обеспечения необходимого гигиениче­ского режима внутри помещения или художественно-декоративной обра­ботки. К лакокрасочным материалам относятся пигменты, с</w:t>
      </w:r>
      <w:r>
        <w:rPr>
          <w:rFonts w:ascii="Times New Roman" w:eastAsia="Times New Roman" w:hAnsi="Times New Roman" w:cs="Times New Roman"/>
          <w:sz w:val="28"/>
        </w:rPr>
        <w:t xml:space="preserve">вязующие </w:t>
      </w:r>
      <w:proofErr w:type="gramStart"/>
      <w:r>
        <w:rPr>
          <w:rFonts w:ascii="Times New Roman" w:eastAsia="Times New Roman" w:hAnsi="Times New Roman" w:cs="Times New Roman"/>
          <w:sz w:val="28"/>
        </w:rPr>
        <w:t>ве­щества</w:t>
      </w:r>
      <w:proofErr w:type="gramEnd"/>
      <w:r>
        <w:rPr>
          <w:rFonts w:ascii="Times New Roman" w:eastAsia="Times New Roman" w:hAnsi="Times New Roman" w:cs="Times New Roman"/>
          <w:sz w:val="28"/>
        </w:rPr>
        <w:t>, растворители и красочные составы.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 w:rsidRPr="001C5510">
        <w:rPr>
          <w:rFonts w:ascii="Times New Roman" w:eastAsia="Times New Roman" w:hAnsi="Times New Roman" w:cs="Times New Roman"/>
          <w:i/>
          <w:sz w:val="28"/>
        </w:rPr>
        <w:t>Пигментами</w:t>
      </w:r>
      <w:r>
        <w:rPr>
          <w:rFonts w:ascii="Times New Roman" w:eastAsia="Times New Roman" w:hAnsi="Times New Roman" w:cs="Times New Roman"/>
          <w:sz w:val="28"/>
        </w:rPr>
        <w:t xml:space="preserve"> называют тонко измельченные цветные порошки, не­растворимые в воде и органических растворителях (масло, спирты, </w:t>
      </w:r>
      <w:proofErr w:type="gramStart"/>
      <w:r>
        <w:rPr>
          <w:rFonts w:ascii="Times New Roman" w:eastAsia="Times New Roman" w:hAnsi="Times New Roman" w:cs="Times New Roman"/>
          <w:sz w:val="28"/>
        </w:rPr>
        <w:t>скипи­дар</w:t>
      </w:r>
      <w:proofErr w:type="gramEnd"/>
      <w:r>
        <w:rPr>
          <w:rFonts w:ascii="Times New Roman" w:eastAsia="Times New Roman" w:hAnsi="Times New Roman" w:cs="Times New Roman"/>
          <w:sz w:val="28"/>
        </w:rPr>
        <w:t>), но способные равномерно смешиваться с ними и давать красочные с</w:t>
      </w:r>
      <w:r>
        <w:rPr>
          <w:rFonts w:ascii="Times New Roman" w:eastAsia="Times New Roman" w:hAnsi="Times New Roman" w:cs="Times New Roman"/>
          <w:sz w:val="28"/>
        </w:rPr>
        <w:t>оставы. Пигменты придают красочному составу определенный цвет. Наиболее широко в строительстве используют минеральные пигменты, которые могут быть природными или искусственными. Качество пигментов определяют следующие показатели их свойств.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Укрывистост</w:t>
      </w:r>
      <w:r>
        <w:rPr>
          <w:rFonts w:ascii="Times New Roman" w:eastAsia="Times New Roman" w:hAnsi="Times New Roman" w:cs="Times New Roman"/>
          <w:sz w:val="28"/>
        </w:rPr>
        <w:t>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характеризуется расходом пигмента на 1 м</w:t>
      </w:r>
      <w:proofErr w:type="gramStart"/>
      <w:r>
        <w:rPr>
          <w:rFonts w:ascii="Times New Roman" w:eastAsia="Times New Roman" w:hAnsi="Times New Roman" w:cs="Times New Roman"/>
          <w:sz w:val="28"/>
        </w:rPr>
        <w:t>2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окраши­ваемой площади.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Красящая способность, или интенсивность, характеризует </w:t>
      </w:r>
      <w:proofErr w:type="gramStart"/>
      <w:r>
        <w:rPr>
          <w:rFonts w:ascii="Times New Roman" w:eastAsia="Times New Roman" w:hAnsi="Times New Roman" w:cs="Times New Roman"/>
          <w:sz w:val="28"/>
        </w:rPr>
        <w:t>способ­ность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пигмента передавать свой цвет в смеси его с белыми, черными и си­ними пигментами.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Тонкость помола пигмента оказывает бо</w:t>
      </w:r>
      <w:r>
        <w:rPr>
          <w:rFonts w:ascii="Times New Roman" w:eastAsia="Times New Roman" w:hAnsi="Times New Roman" w:cs="Times New Roman"/>
          <w:sz w:val="28"/>
        </w:rPr>
        <w:t xml:space="preserve">льшое влияние на 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укрывистость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красящую способность. Чем меньше частицы пигмента, тем лучше его свойства.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Светостойкостью называют способность пигмента сохранять свой цвет под действием солнца.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Атмосферостойкостью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называют способность пигмента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r>
        <w:rPr>
          <w:rFonts w:ascii="Times New Roman" w:eastAsia="Times New Roman" w:hAnsi="Times New Roman" w:cs="Times New Roman"/>
          <w:sz w:val="28"/>
        </w:rPr>
        <w:t>против­ляться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совместному действию изменений температуры, света, влаги и др.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proofErr w:type="gramStart"/>
      <w:r>
        <w:rPr>
          <w:rFonts w:ascii="Times New Roman" w:eastAsia="Times New Roman" w:hAnsi="Times New Roman" w:cs="Times New Roman"/>
          <w:sz w:val="28"/>
        </w:rPr>
        <w:t>Маслоемкость пигмента определяют количеством масла, которое на­до добавить к пигменту для получения красочной пасты.</w:t>
      </w:r>
      <w:proofErr w:type="gramEnd"/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Антикоррозионной способностью называют свойство краски </w:t>
      </w:r>
      <w:proofErr w:type="gramStart"/>
      <w:r>
        <w:rPr>
          <w:rFonts w:ascii="Times New Roman" w:eastAsia="Times New Roman" w:hAnsi="Times New Roman" w:cs="Times New Roman"/>
          <w:sz w:val="28"/>
        </w:rPr>
        <w:t>защи­</w:t>
      </w:r>
      <w:r>
        <w:rPr>
          <w:rFonts w:ascii="Times New Roman" w:eastAsia="Times New Roman" w:hAnsi="Times New Roman" w:cs="Times New Roman"/>
          <w:sz w:val="28"/>
        </w:rPr>
        <w:t>щать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черные металлы от ржавления.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Белые пигменты широко применяют для окраски внутренних поме­щений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К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ним относятся природные (например, мел) и искусственные пигменты (белила цинковые, титановые» литопон).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 пигментов желтого цвета для покраски применяют природный пигмент - охру и искусственные пигменты - крои свинцовый и цинковый. Охру - природный пигмент, состоящий из глины и окислов железа, </w:t>
      </w:r>
      <w:proofErr w:type="gramStart"/>
      <w:r>
        <w:rPr>
          <w:rFonts w:ascii="Times New Roman" w:eastAsia="Times New Roman" w:hAnsi="Times New Roman" w:cs="Times New Roman"/>
          <w:sz w:val="28"/>
        </w:rPr>
        <w:t>ис­пользуют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виде клеевых, масляных, эмалевых и других красок. </w:t>
      </w:r>
      <w:r>
        <w:rPr>
          <w:rFonts w:ascii="Times New Roman" w:eastAsia="Times New Roman" w:hAnsi="Times New Roman" w:cs="Times New Roman"/>
          <w:sz w:val="28"/>
        </w:rPr>
        <w:t>Крон свинцовый используют для масляной и лаковой окраски металла и дерева, так как он имеет высокие антикоррозионные свойства.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пигментов синего цвета в малярной технике широко применяют ультрамарин и лазурь, ультрамарин - для подцветки масляных и клеев</w:t>
      </w:r>
      <w:r>
        <w:rPr>
          <w:rFonts w:ascii="Times New Roman" w:eastAsia="Times New Roman" w:hAnsi="Times New Roman" w:cs="Times New Roman"/>
          <w:sz w:val="28"/>
        </w:rPr>
        <w:t xml:space="preserve">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побелочных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колеров, а лазурь - с </w:t>
      </w:r>
      <w:proofErr w:type="gramStart"/>
      <w:r>
        <w:rPr>
          <w:rFonts w:ascii="Times New Roman" w:eastAsia="Times New Roman" w:hAnsi="Times New Roman" w:cs="Times New Roman"/>
          <w:sz w:val="28"/>
        </w:rPr>
        <w:t>масляными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 лаковыми связующими.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 зеленых пигментов наиболее широко </w:t>
      </w:r>
      <w:proofErr w:type="gramStart"/>
      <w:r>
        <w:rPr>
          <w:rFonts w:ascii="Times New Roman" w:eastAsia="Times New Roman" w:hAnsi="Times New Roman" w:cs="Times New Roman"/>
          <w:sz w:val="28"/>
        </w:rPr>
        <w:t>распространены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зелень свинцовая хромовая, окись хрома и зелень цинковая. Зелень отличается высокой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укрывистостью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красящей способностью, а также </w:t>
      </w:r>
      <w:proofErr w:type="gramStart"/>
      <w:r>
        <w:rPr>
          <w:rFonts w:ascii="Times New Roman" w:eastAsia="Times New Roman" w:hAnsi="Times New Roman" w:cs="Times New Roman"/>
          <w:sz w:val="28"/>
        </w:rPr>
        <w:t>ант</w:t>
      </w:r>
      <w:r>
        <w:rPr>
          <w:rFonts w:ascii="Times New Roman" w:eastAsia="Times New Roman" w:hAnsi="Times New Roman" w:cs="Times New Roman"/>
          <w:sz w:val="28"/>
        </w:rPr>
        <w:t>икоррози­онной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стойкостью. Однако она чернеет под действием сероводорода и сернистых газов и разрушается в щелочной среде. Окись хрома обладает высокой стойкостью к действию света и стойкостью к действиям </w:t>
      </w:r>
      <w:proofErr w:type="gramStart"/>
      <w:r>
        <w:rPr>
          <w:rFonts w:ascii="Times New Roman" w:eastAsia="Times New Roman" w:hAnsi="Times New Roman" w:cs="Times New Roman"/>
          <w:sz w:val="28"/>
        </w:rPr>
        <w:t>повы­шенных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температур, она не изменяется под дейст</w:t>
      </w:r>
      <w:r>
        <w:rPr>
          <w:rFonts w:ascii="Times New Roman" w:eastAsia="Times New Roman" w:hAnsi="Times New Roman" w:cs="Times New Roman"/>
          <w:sz w:val="28"/>
        </w:rPr>
        <w:t xml:space="preserve">вием кислот, щелочей и с зернистых соединений. Окись хрома применяют для окраски горячих </w:t>
      </w:r>
      <w:proofErr w:type="gramStart"/>
      <w:r>
        <w:rPr>
          <w:rFonts w:ascii="Times New Roman" w:eastAsia="Times New Roman" w:hAnsi="Times New Roman" w:cs="Times New Roman"/>
          <w:sz w:val="28"/>
        </w:rPr>
        <w:t>по­верхностей</w:t>
      </w:r>
      <w:proofErr w:type="gramEnd"/>
      <w:r>
        <w:rPr>
          <w:rFonts w:ascii="Times New Roman" w:eastAsia="Times New Roman" w:hAnsi="Times New Roman" w:cs="Times New Roman"/>
          <w:sz w:val="28"/>
        </w:rPr>
        <w:t>, а также для окраски помещений, где находятся агрессивные йоды.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пигментов красного цвета применяют мумию природную, мумию Искусственную и сурик свинц</w:t>
      </w:r>
      <w:r>
        <w:rPr>
          <w:rFonts w:ascii="Times New Roman" w:eastAsia="Times New Roman" w:hAnsi="Times New Roman" w:cs="Times New Roman"/>
          <w:sz w:val="28"/>
        </w:rPr>
        <w:t>овый. Мумию природную и мумию искусственную применяют для всех видов покрасок по дереву и штукатурке, а</w:t>
      </w:r>
      <w:r w:rsidR="0010214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мумию природную еще и для окраски металла. Данные пигменты </w:t>
      </w:r>
      <w:proofErr w:type="gramStart"/>
      <w:r>
        <w:rPr>
          <w:rFonts w:ascii="Times New Roman" w:eastAsia="Times New Roman" w:hAnsi="Times New Roman" w:cs="Times New Roman"/>
          <w:sz w:val="28"/>
        </w:rPr>
        <w:t>облада­ют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высокой светостойкостью и высокой красящей и кроющей способно­стью. Сурик свинцовы</w:t>
      </w:r>
      <w:r>
        <w:rPr>
          <w:rFonts w:ascii="Times New Roman" w:eastAsia="Times New Roman" w:hAnsi="Times New Roman" w:cs="Times New Roman"/>
          <w:sz w:val="28"/>
        </w:rPr>
        <w:t>й стоек к действию щелочей, но растворяется в кислотах, хорошо защищает сталь от коррозии.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Из коричневых пигментов наиболее широко используют железный сурик, который отличается большой интенсивностью цвета и стоек ко всем воздействиям. Его обычно использу</w:t>
      </w:r>
      <w:r>
        <w:rPr>
          <w:rFonts w:ascii="Times New Roman" w:eastAsia="Times New Roman" w:hAnsi="Times New Roman" w:cs="Times New Roman"/>
          <w:sz w:val="28"/>
        </w:rPr>
        <w:t>ют для окраски металлических конструкций для предотвращения коррозии.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Из черных пигментов наиболее часто используют сажи, перекись марганца и графит. Кроющая и красящая способность саж высока, они </w:t>
      </w:r>
      <w:proofErr w:type="gramStart"/>
      <w:r>
        <w:rPr>
          <w:rFonts w:ascii="Times New Roman" w:eastAsia="Times New Roman" w:hAnsi="Times New Roman" w:cs="Times New Roman"/>
          <w:sz w:val="28"/>
        </w:rPr>
        <w:t>ус­тойчивы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действию щелочей и кислот. Их применяют в масляных, </w:t>
      </w:r>
      <w:proofErr w:type="gramStart"/>
      <w:r>
        <w:rPr>
          <w:rFonts w:ascii="Times New Roman" w:eastAsia="Times New Roman" w:hAnsi="Times New Roman" w:cs="Times New Roman"/>
          <w:sz w:val="28"/>
        </w:rPr>
        <w:t>лако­вых</w:t>
      </w:r>
      <w:proofErr w:type="gramEnd"/>
      <w:r>
        <w:rPr>
          <w:rFonts w:ascii="Times New Roman" w:eastAsia="Times New Roman" w:hAnsi="Times New Roman" w:cs="Times New Roman"/>
          <w:sz w:val="28"/>
        </w:rPr>
        <w:t>, известковых и клеевых покрасках. Перекись марганца исп</w:t>
      </w:r>
      <w:r>
        <w:rPr>
          <w:rFonts w:ascii="Times New Roman" w:eastAsia="Times New Roman" w:hAnsi="Times New Roman" w:cs="Times New Roman"/>
          <w:sz w:val="28"/>
        </w:rPr>
        <w:t xml:space="preserve">ользуют для окраски цоколей, чугунных решеток. Графит отличается стойкостью к действию высоких температур и кислот, его применяют в масляных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крас­ках</w:t>
      </w:r>
      <w:proofErr w:type="gramEnd"/>
      <w:r>
        <w:rPr>
          <w:rFonts w:ascii="Times New Roman" w:eastAsia="Times New Roman" w:hAnsi="Times New Roman" w:cs="Times New Roman"/>
          <w:sz w:val="28"/>
        </w:rPr>
        <w:t>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Связующие вещества служат для связывания частиц пигмента между собой и с поверхностью, на которую нан</w:t>
      </w:r>
      <w:r>
        <w:rPr>
          <w:rFonts w:ascii="Times New Roman" w:eastAsia="Times New Roman" w:hAnsi="Times New Roman" w:cs="Times New Roman"/>
          <w:sz w:val="28"/>
        </w:rPr>
        <w:t xml:space="preserve">осят окрасочный слой. Эти </w:t>
      </w:r>
      <w:proofErr w:type="gramStart"/>
      <w:r>
        <w:rPr>
          <w:rFonts w:ascii="Times New Roman" w:eastAsia="Times New Roman" w:hAnsi="Times New Roman" w:cs="Times New Roman"/>
          <w:sz w:val="28"/>
        </w:rPr>
        <w:t>веще­ства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делят на три группы: масляные — олифы и масляные лаки; клеевые, состоящие из клеев и воды; эмульсионные, получаемые смещением масла и воды в присутствии эмульгаторов.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Различают олифы натуральные, полунатуральные и искус</w:t>
      </w:r>
      <w:r>
        <w:rPr>
          <w:rFonts w:ascii="Times New Roman" w:eastAsia="Times New Roman" w:hAnsi="Times New Roman" w:cs="Times New Roman"/>
          <w:sz w:val="28"/>
        </w:rPr>
        <w:t xml:space="preserve">ственные. Натуральные олифы являются продуктами обработки растительных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высы­хающих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масел (льняного, конопляного) нагреванием до 200°. Для ускоре­ния высыхания в олифы добавляют сиккативы (соли или окиси свинца, кобальта, марганца). Вследствие окисления оли</w:t>
      </w:r>
      <w:r>
        <w:rPr>
          <w:rFonts w:ascii="Times New Roman" w:eastAsia="Times New Roman" w:hAnsi="Times New Roman" w:cs="Times New Roman"/>
          <w:sz w:val="28"/>
        </w:rPr>
        <w:t>фы кислородом воздуха происходит ее твердение с образованием тонкой, пластичной и стойкой против атмосферных воздействий пленки. Натуральные олифы дороги, поэтому в строительстве их используют ограниченно: для окраски кровель из листовой стали, грунтовки м</w:t>
      </w:r>
      <w:r>
        <w:rPr>
          <w:rFonts w:ascii="Times New Roman" w:eastAsia="Times New Roman" w:hAnsi="Times New Roman" w:cs="Times New Roman"/>
          <w:sz w:val="28"/>
        </w:rPr>
        <w:t xml:space="preserve">еталлических конструкций, окраски </w:t>
      </w:r>
      <w:proofErr w:type="gramStart"/>
      <w:r>
        <w:rPr>
          <w:rFonts w:ascii="Times New Roman" w:eastAsia="Times New Roman" w:hAnsi="Times New Roman" w:cs="Times New Roman"/>
          <w:sz w:val="28"/>
        </w:rPr>
        <w:t>окон­ных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переплетов.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Полунатуральные олифы (</w:t>
      </w:r>
      <w:proofErr w:type="spellStart"/>
      <w:r>
        <w:rPr>
          <w:rFonts w:ascii="Times New Roman" w:eastAsia="Times New Roman" w:hAnsi="Times New Roman" w:cs="Times New Roman"/>
          <w:sz w:val="28"/>
        </w:rPr>
        <w:t>оксоль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оксоль-смесь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</w:rPr>
        <w:t>сульфоксоль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др.) получают обработкой растительных масел нагреванием или продуванием воздуха. Для придания жидкой консистенции их разбавляют органически­м</w:t>
      </w:r>
      <w:r>
        <w:rPr>
          <w:rFonts w:ascii="Times New Roman" w:eastAsia="Times New Roman" w:hAnsi="Times New Roman" w:cs="Times New Roman"/>
          <w:sz w:val="28"/>
        </w:rPr>
        <w:t xml:space="preserve">и растворителями в количестве не более 45 %. Образовавшиеся после высыхания пленки полунатуральных олиф имеют меньшую толщину по сравнению с пленками натуральных олиф, отличаются сильным глянцем и твердостью, меньшей пластичностью, в </w:t>
      </w:r>
      <w:proofErr w:type="gramStart"/>
      <w:r>
        <w:rPr>
          <w:rFonts w:ascii="Times New Roman" w:eastAsia="Times New Roman" w:hAnsi="Times New Roman" w:cs="Times New Roman"/>
          <w:sz w:val="28"/>
        </w:rPr>
        <w:t>связи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 чем они менее </w:t>
      </w:r>
      <w:r>
        <w:rPr>
          <w:rFonts w:ascii="Times New Roman" w:eastAsia="Times New Roman" w:hAnsi="Times New Roman" w:cs="Times New Roman"/>
          <w:sz w:val="28"/>
        </w:rPr>
        <w:t>долговечны. Полунатуральные олифы широко используют во всех малярных работах.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искусственных олифах растительного масла нет вообще или со­держится не более 35 %. В строительстве используют различные виды </w:t>
      </w:r>
      <w:proofErr w:type="gramStart"/>
      <w:r>
        <w:rPr>
          <w:rFonts w:ascii="Times New Roman" w:eastAsia="Times New Roman" w:hAnsi="Times New Roman" w:cs="Times New Roman"/>
          <w:sz w:val="28"/>
        </w:rPr>
        <w:t>ис­кусственных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олиф: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карбональ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глифталевую, </w:t>
      </w:r>
      <w:proofErr w:type="spellStart"/>
      <w:r>
        <w:rPr>
          <w:rFonts w:ascii="Times New Roman" w:eastAsia="Times New Roman" w:hAnsi="Times New Roman" w:cs="Times New Roman"/>
          <w:sz w:val="28"/>
        </w:rPr>
        <w:t>синто</w:t>
      </w:r>
      <w:r>
        <w:rPr>
          <w:rFonts w:ascii="Times New Roman" w:eastAsia="Times New Roman" w:hAnsi="Times New Roman" w:cs="Times New Roman"/>
          <w:sz w:val="28"/>
        </w:rPr>
        <w:t>ль</w:t>
      </w:r>
      <w:proofErr w:type="spellEnd"/>
      <w:r>
        <w:rPr>
          <w:rFonts w:ascii="Times New Roman" w:eastAsia="Times New Roman" w:hAnsi="Times New Roman" w:cs="Times New Roman"/>
          <w:sz w:val="28"/>
        </w:rPr>
        <w:t>, сланцевую. Их при­меняют для разведения масляных красок до малярной консистенции и</w:t>
      </w:r>
      <w:r w:rsidR="0010214B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внутренней окраски второстепенных объектов по стали, дереву, </w:t>
      </w:r>
      <w:proofErr w:type="gramStart"/>
      <w:r>
        <w:rPr>
          <w:rFonts w:ascii="Times New Roman" w:eastAsia="Times New Roman" w:hAnsi="Times New Roman" w:cs="Times New Roman"/>
          <w:sz w:val="28"/>
        </w:rPr>
        <w:t>штукатур­ке</w:t>
      </w:r>
      <w:proofErr w:type="gramEnd"/>
      <w:r>
        <w:rPr>
          <w:rFonts w:ascii="Times New Roman" w:eastAsia="Times New Roman" w:hAnsi="Times New Roman" w:cs="Times New Roman"/>
          <w:sz w:val="28"/>
        </w:rPr>
        <w:t>. Их нельзя использовать для наружных работ, окрашенных полов и предме­</w:t>
      </w:r>
      <w:proofErr w:type="gramStart"/>
      <w:r>
        <w:rPr>
          <w:rFonts w:ascii="Times New Roman" w:eastAsia="Times New Roman" w:hAnsi="Times New Roman" w:cs="Times New Roman"/>
          <w:sz w:val="28"/>
        </w:rPr>
        <w:t>тов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бытового назначения.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Масляные лаки представляют собой растворы природных смол или полимеров в высыхающих растительных маслах, содержащих сиккативы и растворители. Смолы и полимеры придают пленкам лака блеск и </w:t>
      </w:r>
      <w:proofErr w:type="gramStart"/>
      <w:r>
        <w:rPr>
          <w:rFonts w:ascii="Times New Roman" w:eastAsia="Times New Roman" w:hAnsi="Times New Roman" w:cs="Times New Roman"/>
          <w:sz w:val="28"/>
        </w:rPr>
        <w:t>твер­дость</w:t>
      </w:r>
      <w:proofErr w:type="gramEnd"/>
      <w:r>
        <w:rPr>
          <w:rFonts w:ascii="Times New Roman" w:eastAsia="Times New Roman" w:hAnsi="Times New Roman" w:cs="Times New Roman"/>
          <w:sz w:val="28"/>
        </w:rPr>
        <w:t>. Масляные лаки применяют в качестве связующих для произво</w:t>
      </w:r>
      <w:r>
        <w:rPr>
          <w:rFonts w:ascii="Times New Roman" w:eastAsia="Times New Roman" w:hAnsi="Times New Roman" w:cs="Times New Roman"/>
          <w:sz w:val="28"/>
        </w:rPr>
        <w:t xml:space="preserve">дства эмалевых красок, которые в свою очередь используют для окраски </w:t>
      </w:r>
      <w:proofErr w:type="gramStart"/>
      <w:r>
        <w:rPr>
          <w:rFonts w:ascii="Times New Roman" w:eastAsia="Times New Roman" w:hAnsi="Times New Roman" w:cs="Times New Roman"/>
          <w:sz w:val="28"/>
        </w:rPr>
        <w:t>дере­вянных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полов, панелей, дверей. В зависимости от вида полимера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различа­ют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лаки глифталевые, перхлорвиниловые и др.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Для получения водных связующих применяют различные клеи: </w:t>
      </w:r>
      <w:proofErr w:type="gramStart"/>
      <w:r>
        <w:rPr>
          <w:rFonts w:ascii="Times New Roman" w:eastAsia="Times New Roman" w:hAnsi="Times New Roman" w:cs="Times New Roman"/>
          <w:sz w:val="28"/>
        </w:rPr>
        <w:t>мез­дро</w:t>
      </w:r>
      <w:r>
        <w:rPr>
          <w:rFonts w:ascii="Times New Roman" w:eastAsia="Times New Roman" w:hAnsi="Times New Roman" w:cs="Times New Roman"/>
          <w:sz w:val="28"/>
        </w:rPr>
        <w:t>вый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(малярный), костяной (столярный), казеин кислотный, декстрин.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Клеи применяют для склеивания деревянных конструкций, клеевых грунтовок, приготовления окрасочных составов, для наклейки обоев. В </w:t>
      </w:r>
      <w:proofErr w:type="gramStart"/>
      <w:r>
        <w:rPr>
          <w:rFonts w:ascii="Times New Roman" w:eastAsia="Times New Roman" w:hAnsi="Times New Roman" w:cs="Times New Roman"/>
          <w:sz w:val="28"/>
        </w:rPr>
        <w:t>по­следние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годы широко используют синтетические клеи, в част</w:t>
      </w:r>
      <w:r>
        <w:rPr>
          <w:rFonts w:ascii="Times New Roman" w:eastAsia="Times New Roman" w:hAnsi="Times New Roman" w:cs="Times New Roman"/>
          <w:sz w:val="28"/>
        </w:rPr>
        <w:t>ности, поливинилацетатный клей, которым приклеивают отделочные материалы и обои.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Растворители предназначены для разбавления лаков, красок </w:t>
      </w:r>
      <w:proofErr w:type="gramStart"/>
      <w:r>
        <w:rPr>
          <w:rFonts w:ascii="Times New Roman" w:eastAsia="Times New Roman" w:hAnsi="Times New Roman" w:cs="Times New Roman"/>
          <w:sz w:val="28"/>
        </w:rPr>
        <w:t>и грун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­товок. Они должны легко испаряться из лакокрасочного слоя в процессе его высыхания и не вступать в химическое </w:t>
      </w:r>
      <w:r>
        <w:rPr>
          <w:rFonts w:ascii="Times New Roman" w:eastAsia="Times New Roman" w:hAnsi="Times New Roman" w:cs="Times New Roman"/>
          <w:sz w:val="28"/>
        </w:rPr>
        <w:t xml:space="preserve">взаимодействие с </w:t>
      </w:r>
      <w:proofErr w:type="gramStart"/>
      <w:r>
        <w:rPr>
          <w:rFonts w:ascii="Times New Roman" w:eastAsia="Times New Roman" w:hAnsi="Times New Roman" w:cs="Times New Roman"/>
          <w:sz w:val="28"/>
        </w:rPr>
        <w:t>лакокрасоч­ными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материалами или окрашиваемой поверхностью. Наиболее </w:t>
      </w:r>
      <w:proofErr w:type="gramStart"/>
      <w:r>
        <w:rPr>
          <w:rFonts w:ascii="Times New Roman" w:eastAsia="Times New Roman" w:hAnsi="Times New Roman" w:cs="Times New Roman"/>
          <w:sz w:val="28"/>
        </w:rPr>
        <w:t>распро­страненными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растворителями являются скипидар, </w:t>
      </w:r>
      <w:proofErr w:type="spellStart"/>
      <w:r>
        <w:rPr>
          <w:rFonts w:ascii="Times New Roman" w:eastAsia="Times New Roman" w:hAnsi="Times New Roman" w:cs="Times New Roman"/>
          <w:sz w:val="28"/>
        </w:rPr>
        <w:t>уайт-спирит</w:t>
      </w:r>
      <w:proofErr w:type="spellEnd"/>
      <w:r>
        <w:rPr>
          <w:rFonts w:ascii="Times New Roman" w:eastAsia="Times New Roman" w:hAnsi="Times New Roman" w:cs="Times New Roman"/>
          <w:sz w:val="28"/>
        </w:rPr>
        <w:t>, лаковый керосин и др.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 красочным составам относятся масляные, эмалевые, водно-известковые, водно-клеевы</w:t>
      </w:r>
      <w:r>
        <w:rPr>
          <w:rFonts w:ascii="Times New Roman" w:eastAsia="Times New Roman" w:hAnsi="Times New Roman" w:cs="Times New Roman"/>
          <w:sz w:val="28"/>
        </w:rPr>
        <w:t xml:space="preserve">е, эмульсионные краски, спиртовые лаки,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поли-гуры</w:t>
      </w:r>
      <w:proofErr w:type="spellEnd"/>
      <w:r>
        <w:rPr>
          <w:rFonts w:ascii="Times New Roman" w:eastAsia="Times New Roman" w:hAnsi="Times New Roman" w:cs="Times New Roman"/>
          <w:sz w:val="28"/>
        </w:rPr>
        <w:t>, нитролаки.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Масляными красками называют густые пасты, представляющие </w:t>
      </w:r>
      <w:proofErr w:type="gramStart"/>
      <w:r>
        <w:rPr>
          <w:rFonts w:ascii="Times New Roman" w:eastAsia="Times New Roman" w:hAnsi="Times New Roman" w:cs="Times New Roman"/>
          <w:sz w:val="28"/>
        </w:rPr>
        <w:t>со</w:t>
      </w:r>
      <w:proofErr w:type="gramEnd"/>
      <w:r>
        <w:rPr>
          <w:rFonts w:ascii="Times New Roman" w:eastAsia="Times New Roman" w:hAnsi="Times New Roman" w:cs="Times New Roman"/>
          <w:sz w:val="28"/>
        </w:rPr>
        <w:t>­бой смесь пигментов, наполнителей и связующих. Их выпускают в двух видах: густотертые и готовые к употреблению. Густотертые краски пе</w:t>
      </w:r>
      <w:r>
        <w:rPr>
          <w:rFonts w:ascii="Times New Roman" w:eastAsia="Times New Roman" w:hAnsi="Times New Roman" w:cs="Times New Roman"/>
          <w:sz w:val="28"/>
        </w:rPr>
        <w:t xml:space="preserve">ред употреблением разводят натуральными или полунатуральными олифами до рабочей консистенции. Масляные краски используют для </w:t>
      </w:r>
      <w:proofErr w:type="gramStart"/>
      <w:r>
        <w:rPr>
          <w:rFonts w:ascii="Times New Roman" w:eastAsia="Times New Roman" w:hAnsi="Times New Roman" w:cs="Times New Roman"/>
          <w:sz w:val="28"/>
        </w:rPr>
        <w:t>всевозмож­ных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покрасок по дереву, металлу, штукатурке. Полное высыхание </w:t>
      </w:r>
      <w:proofErr w:type="gramStart"/>
      <w:r>
        <w:rPr>
          <w:rFonts w:ascii="Times New Roman" w:eastAsia="Times New Roman" w:hAnsi="Times New Roman" w:cs="Times New Roman"/>
          <w:sz w:val="28"/>
        </w:rPr>
        <w:t>масля­ных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красок при температуре 18-20° должно наступить в </w:t>
      </w:r>
      <w:r>
        <w:rPr>
          <w:rFonts w:ascii="Times New Roman" w:eastAsia="Times New Roman" w:hAnsi="Times New Roman" w:cs="Times New Roman"/>
          <w:sz w:val="28"/>
        </w:rPr>
        <w:t>течение 24 ч.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Эмалевые краски приготовляют на специальных лаках. После </w:t>
      </w:r>
      <w:proofErr w:type="gramStart"/>
      <w:r>
        <w:rPr>
          <w:rFonts w:ascii="Times New Roman" w:eastAsia="Times New Roman" w:hAnsi="Times New Roman" w:cs="Times New Roman"/>
          <w:sz w:val="28"/>
        </w:rPr>
        <w:t>высы­хания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эмалевые краски образуют глянцевую поверхность, похожую на шаль. Вследствие повышенной твердости пленок эмалевые краски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приме­няют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для покраски санитарно-технического оборуд</w:t>
      </w:r>
      <w:r>
        <w:rPr>
          <w:rFonts w:ascii="Times New Roman" w:eastAsia="Times New Roman" w:hAnsi="Times New Roman" w:cs="Times New Roman"/>
          <w:sz w:val="28"/>
        </w:rPr>
        <w:t xml:space="preserve">ования и деревянных изделий, подвергающихся истиранию. Эмалевые краски выпускают </w:t>
      </w:r>
      <w:proofErr w:type="gramStart"/>
      <w:r>
        <w:rPr>
          <w:rFonts w:ascii="Times New Roman" w:eastAsia="Times New Roman" w:hAnsi="Times New Roman" w:cs="Times New Roman"/>
          <w:sz w:val="28"/>
        </w:rPr>
        <w:t>гото­выми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 употреблению.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Водно-известковые краски применяют для окраски кирпичных, </w:t>
      </w:r>
      <w:proofErr w:type="gramStart"/>
      <w:r>
        <w:rPr>
          <w:rFonts w:ascii="Times New Roman" w:eastAsia="Times New Roman" w:hAnsi="Times New Roman" w:cs="Times New Roman"/>
          <w:sz w:val="28"/>
        </w:rPr>
        <w:t>ош­тукатуренных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наружных и бетонных поверхностей, внутренней отделки зданий. </w:t>
      </w:r>
      <w:proofErr w:type="gramStart"/>
      <w:r>
        <w:rPr>
          <w:rFonts w:ascii="Times New Roman" w:eastAsia="Times New Roman" w:hAnsi="Times New Roman" w:cs="Times New Roman"/>
          <w:sz w:val="28"/>
        </w:rPr>
        <w:t>Связующим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т</w:t>
      </w:r>
      <w:r>
        <w:rPr>
          <w:rFonts w:ascii="Times New Roman" w:eastAsia="Times New Roman" w:hAnsi="Times New Roman" w:cs="Times New Roman"/>
          <w:sz w:val="28"/>
        </w:rPr>
        <w:t xml:space="preserve">аких красках служит известь, взвешенная в воде, а </w:t>
      </w:r>
      <w:r>
        <w:rPr>
          <w:rFonts w:ascii="Times New Roman" w:eastAsia="Times New Roman" w:hAnsi="Times New Roman" w:cs="Times New Roman"/>
          <w:sz w:val="28"/>
        </w:rPr>
        <w:t xml:space="preserve">пигментами - охра, лазурь, зелень и другие минеральные красители. Известковую краску приготовляют на месте работ на воздушной или </w:t>
      </w:r>
      <w:proofErr w:type="gramStart"/>
      <w:r>
        <w:rPr>
          <w:rFonts w:ascii="Times New Roman" w:eastAsia="Times New Roman" w:hAnsi="Times New Roman" w:cs="Times New Roman"/>
          <w:sz w:val="28"/>
        </w:rPr>
        <w:t>гидрав­лической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извести.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водно-клеевых красках в качестве связующего чащ</w:t>
      </w:r>
      <w:r>
        <w:rPr>
          <w:rFonts w:ascii="Times New Roman" w:eastAsia="Times New Roman" w:hAnsi="Times New Roman" w:cs="Times New Roman"/>
          <w:sz w:val="28"/>
        </w:rPr>
        <w:t>е всего входит малярный клей. Клеевые краски применяют для покраски оштукатуренных поверхностей жилых помещений и зданий общественного пользования с повышенным качеством отделки.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эмульсионным краскам относят суспензии пигментов, </w:t>
      </w:r>
      <w:proofErr w:type="gramStart"/>
      <w:r>
        <w:rPr>
          <w:rFonts w:ascii="Times New Roman" w:eastAsia="Times New Roman" w:hAnsi="Times New Roman" w:cs="Times New Roman"/>
          <w:sz w:val="28"/>
        </w:rPr>
        <w:t>приготов­ленных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перетира</w:t>
      </w:r>
      <w:r>
        <w:rPr>
          <w:rFonts w:ascii="Times New Roman" w:eastAsia="Times New Roman" w:hAnsi="Times New Roman" w:cs="Times New Roman"/>
          <w:sz w:val="28"/>
        </w:rPr>
        <w:t xml:space="preserve">нием пигментов на водных эмульсиях различных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плёнкообразователей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Преимущество эмульсионных красок заключается в том, что сокращается расход органического растворителя, который может быть частично или полностью заменен водой. Наиболее распространены </w:t>
      </w:r>
      <w:proofErr w:type="gramStart"/>
      <w:r>
        <w:rPr>
          <w:rFonts w:ascii="Times New Roman" w:eastAsia="Times New Roman" w:hAnsi="Times New Roman" w:cs="Times New Roman"/>
          <w:sz w:val="28"/>
        </w:rPr>
        <w:t>эмуль­</w:t>
      </w:r>
      <w:r>
        <w:rPr>
          <w:rFonts w:ascii="Times New Roman" w:eastAsia="Times New Roman" w:hAnsi="Times New Roman" w:cs="Times New Roman"/>
          <w:sz w:val="28"/>
        </w:rPr>
        <w:t>сионные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краски в виде эмульсии масла в воде. В качестве эмульгаторов используют калиевые или натриевые мыла.</w:t>
      </w:r>
    </w:p>
    <w:p w:rsidR="00816B5B" w:rsidRDefault="001C5510" w:rsidP="0010214B">
      <w:pPr>
        <w:spacing w:after="0"/>
        <w:ind w:firstLine="851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Спиртовые лаки состоят из твердых смол или полимеров, </w:t>
      </w:r>
      <w:proofErr w:type="gramStart"/>
      <w:r>
        <w:rPr>
          <w:rFonts w:ascii="Times New Roman" w:eastAsia="Times New Roman" w:hAnsi="Times New Roman" w:cs="Times New Roman"/>
          <w:sz w:val="28"/>
        </w:rPr>
        <w:t>раство­ренных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в спирте или смеси спирта с другими летучими растворителями. Политуры содержат</w:t>
      </w:r>
      <w:r>
        <w:rPr>
          <w:rFonts w:ascii="Times New Roman" w:eastAsia="Times New Roman" w:hAnsi="Times New Roman" w:cs="Times New Roman"/>
          <w:sz w:val="28"/>
        </w:rPr>
        <w:t xml:space="preserve"> значительно меньше растворенной смолы, чем </w:t>
      </w:r>
      <w:proofErr w:type="gramStart"/>
      <w:r>
        <w:rPr>
          <w:rFonts w:ascii="Times New Roman" w:eastAsia="Times New Roman" w:hAnsi="Times New Roman" w:cs="Times New Roman"/>
          <w:sz w:val="28"/>
        </w:rPr>
        <w:t>спир­товые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лаки, и поэтому на полируемой поверхности остается минимальный слой смолы. Спиртовые лаки применяют для покрытия деревянных </w:t>
      </w:r>
      <w:proofErr w:type="gramStart"/>
      <w:r>
        <w:rPr>
          <w:rFonts w:ascii="Times New Roman" w:eastAsia="Times New Roman" w:hAnsi="Times New Roman" w:cs="Times New Roman"/>
          <w:sz w:val="28"/>
        </w:rPr>
        <w:t>изде­лий</w:t>
      </w:r>
      <w:proofErr w:type="gramEnd"/>
      <w:r>
        <w:rPr>
          <w:rFonts w:ascii="Times New Roman" w:eastAsia="Times New Roman" w:hAnsi="Times New Roman" w:cs="Times New Roman"/>
          <w:sz w:val="28"/>
        </w:rPr>
        <w:t>, находящихся внутри помещений, а политуры - для их полировки, в целя</w:t>
      </w:r>
      <w:r>
        <w:rPr>
          <w:rFonts w:ascii="Times New Roman" w:eastAsia="Times New Roman" w:hAnsi="Times New Roman" w:cs="Times New Roman"/>
          <w:sz w:val="28"/>
        </w:rPr>
        <w:t xml:space="preserve">х получения блестящей поверхности. Нитролаки состоят из </w:t>
      </w:r>
      <w:proofErr w:type="gramStart"/>
      <w:r>
        <w:rPr>
          <w:rFonts w:ascii="Times New Roman" w:eastAsia="Times New Roman" w:hAnsi="Times New Roman" w:cs="Times New Roman"/>
          <w:sz w:val="28"/>
        </w:rPr>
        <w:t>нитроцел­люлозы</w:t>
      </w:r>
      <w:proofErr w:type="gramEnd"/>
      <w:r>
        <w:rPr>
          <w:rFonts w:ascii="Times New Roman" w:eastAsia="Times New Roman" w:hAnsi="Times New Roman" w:cs="Times New Roman"/>
          <w:sz w:val="28"/>
        </w:rPr>
        <w:t>, растворенной в органических растворителях с добавкой пласти</w:t>
      </w:r>
      <w:r>
        <w:rPr>
          <w:rFonts w:ascii="Times New Roman" w:eastAsia="Times New Roman" w:hAnsi="Times New Roman" w:cs="Times New Roman"/>
          <w:sz w:val="28"/>
        </w:rPr>
        <w:t>ф</w:t>
      </w:r>
      <w:r>
        <w:rPr>
          <w:rFonts w:ascii="Times New Roman" w:eastAsia="Times New Roman" w:hAnsi="Times New Roman" w:cs="Times New Roman"/>
          <w:sz w:val="28"/>
        </w:rPr>
        <w:t>икаторов.</w:t>
      </w:r>
    </w:p>
    <w:sectPr w:rsidR="00816B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9"/>
  <w:proofState w:spelling="clean" w:grammar="clean"/>
  <w:defaultTabStop w:val="708"/>
  <w:characterSpacingControl w:val="doNotCompress"/>
  <w:compat>
    <w:useFELayout/>
  </w:compat>
  <w:rsids>
    <w:rsidRoot w:val="00816B5B"/>
    <w:rsid w:val="0010214B"/>
    <w:rsid w:val="001C5510"/>
    <w:rsid w:val="0081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1826</Words>
  <Characters>10413</Characters>
  <Application>Microsoft Office Word</Application>
  <DocSecurity>0</DocSecurity>
  <Lines>86</Lines>
  <Paragraphs>24</Paragraphs>
  <ScaleCrop>false</ScaleCrop>
  <Company>SPecialiST RePack</Company>
  <LinksUpToDate>false</LinksUpToDate>
  <CharactersWithSpaces>12215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2001-12-31T21:08:00Z</dcterms:created>
  <dcterms:modified xsi:type="dcterms:W3CDTF">2001-12-31T21:15:00Z</dcterms:modified>
</cp:coreProperties>
</file>